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7A" w:rsidRPr="00512BF8" w:rsidRDefault="00512BF8" w:rsidP="009A5035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-419100</wp:posOffset>
            </wp:positionV>
            <wp:extent cx="5895975" cy="485775"/>
            <wp:effectExtent l="19050" t="0" r="9525" b="0"/>
            <wp:wrapThrough wrapText="bothSides">
              <wp:wrapPolygon edited="0">
                <wp:start x="-70" y="0"/>
                <wp:lineTo x="-70" y="21176"/>
                <wp:lineTo x="21635" y="21176"/>
                <wp:lineTo x="21635" y="0"/>
                <wp:lineTo x="-70" y="0"/>
              </wp:wrapPolygon>
            </wp:wrapThrough>
            <wp:docPr id="2" name="Picture 0" descr="Banner-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anner-Pri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7AA" w:rsidRPr="00512BF8" w:rsidRDefault="0066641D" w:rsidP="002F77AA">
      <w:pPr>
        <w:spacing w:after="0"/>
        <w:jc w:val="center"/>
        <w:rPr>
          <w:rFonts w:ascii="Arial" w:hAnsi="Arial" w:cs="Arial"/>
          <w:bCs/>
          <w:sz w:val="28"/>
          <w:szCs w:val="28"/>
        </w:rPr>
      </w:pPr>
      <w:r w:rsidRPr="00512BF8">
        <w:rPr>
          <w:rFonts w:ascii="Arial" w:hAnsi="Arial" w:cs="Arial"/>
          <w:bCs/>
          <w:sz w:val="28"/>
          <w:szCs w:val="28"/>
        </w:rPr>
        <w:t xml:space="preserve">Where In The World:  </w:t>
      </w:r>
      <w:r w:rsidR="002F77AA" w:rsidRPr="00512BF8">
        <w:rPr>
          <w:rFonts w:ascii="Arial" w:hAnsi="Arial" w:cs="Arial"/>
          <w:bCs/>
          <w:sz w:val="28"/>
          <w:szCs w:val="28"/>
        </w:rPr>
        <w:t>Teacher FAQs</w:t>
      </w:r>
    </w:p>
    <w:p w:rsidR="002F77AA" w:rsidRPr="00512BF8" w:rsidRDefault="002F77AA" w:rsidP="002F77AA">
      <w:pPr>
        <w:spacing w:after="0"/>
        <w:rPr>
          <w:rFonts w:ascii="Arial" w:hAnsi="Arial" w:cs="Arial"/>
          <w:sz w:val="24"/>
          <w:szCs w:val="24"/>
        </w:rPr>
      </w:pPr>
    </w:p>
    <w:p w:rsidR="00FD4E90" w:rsidRPr="00512BF8" w:rsidRDefault="0059375B" w:rsidP="0086079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Overview</w:t>
      </w:r>
    </w:p>
    <w:p w:rsidR="0059375B" w:rsidRPr="00512BF8" w:rsidRDefault="002A715F" w:rsidP="00860797">
      <w:pPr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Congratulations!  You </w:t>
      </w:r>
      <w:r w:rsidR="009A5035" w:rsidRPr="00512BF8">
        <w:rPr>
          <w:rFonts w:ascii="Arial" w:hAnsi="Arial" w:cs="Arial"/>
          <w:sz w:val="24"/>
          <w:szCs w:val="24"/>
        </w:rPr>
        <w:t xml:space="preserve">are about to take your </w:t>
      </w:r>
      <w:r w:rsidRPr="00512BF8">
        <w:rPr>
          <w:rFonts w:ascii="Arial" w:hAnsi="Arial" w:cs="Arial"/>
          <w:sz w:val="24"/>
          <w:szCs w:val="24"/>
        </w:rPr>
        <w:t>students on the virtual trip of a lifetime!</w:t>
      </w:r>
      <w:r w:rsidR="0059375B" w:rsidRPr="00512BF8">
        <w:rPr>
          <w:rFonts w:ascii="Arial" w:hAnsi="Arial" w:cs="Arial"/>
          <w:sz w:val="24"/>
          <w:szCs w:val="24"/>
        </w:rPr>
        <w:t xml:space="preserve">  Their participation in this project will take them to places on this earth they will </w:t>
      </w:r>
      <w:r w:rsidR="006E4E22" w:rsidRPr="00512BF8">
        <w:rPr>
          <w:rFonts w:ascii="Arial" w:hAnsi="Arial" w:cs="Arial"/>
          <w:sz w:val="24"/>
          <w:szCs w:val="24"/>
        </w:rPr>
        <w:t xml:space="preserve">probably </w:t>
      </w:r>
      <w:r w:rsidR="0059375B" w:rsidRPr="00512BF8">
        <w:rPr>
          <w:rFonts w:ascii="Arial" w:hAnsi="Arial" w:cs="Arial"/>
          <w:sz w:val="24"/>
          <w:szCs w:val="24"/>
        </w:rPr>
        <w:t xml:space="preserve">never see in their lifetime, meet people they didn’t know </w:t>
      </w:r>
      <w:r w:rsidR="006E4E22" w:rsidRPr="00512BF8">
        <w:rPr>
          <w:rFonts w:ascii="Arial" w:hAnsi="Arial" w:cs="Arial"/>
          <w:sz w:val="24"/>
          <w:szCs w:val="24"/>
        </w:rPr>
        <w:t xml:space="preserve">even </w:t>
      </w:r>
      <w:r w:rsidR="0059375B" w:rsidRPr="00512BF8">
        <w:rPr>
          <w:rFonts w:ascii="Arial" w:hAnsi="Arial" w:cs="Arial"/>
          <w:sz w:val="24"/>
          <w:szCs w:val="24"/>
        </w:rPr>
        <w:t xml:space="preserve">existed, and </w:t>
      </w:r>
      <w:r w:rsidR="006E4E22" w:rsidRPr="00512BF8">
        <w:rPr>
          <w:rFonts w:ascii="Arial" w:hAnsi="Arial" w:cs="Arial"/>
          <w:sz w:val="24"/>
          <w:szCs w:val="24"/>
        </w:rPr>
        <w:t>delve into their unexamined personal</w:t>
      </w:r>
      <w:r w:rsidR="0059375B" w:rsidRPr="00512BF8">
        <w:rPr>
          <w:rFonts w:ascii="Arial" w:hAnsi="Arial" w:cs="Arial"/>
          <w:sz w:val="24"/>
          <w:szCs w:val="24"/>
        </w:rPr>
        <w:t xml:space="preserve"> views, all in the context of an academic </w:t>
      </w:r>
      <w:r w:rsidR="006E4E22" w:rsidRPr="00512BF8">
        <w:rPr>
          <w:rFonts w:ascii="Arial" w:hAnsi="Arial" w:cs="Arial"/>
          <w:sz w:val="24"/>
          <w:szCs w:val="24"/>
        </w:rPr>
        <w:t>challenge</w:t>
      </w:r>
      <w:r w:rsidR="0059375B" w:rsidRPr="00512BF8">
        <w:rPr>
          <w:rFonts w:ascii="Arial" w:hAnsi="Arial" w:cs="Arial"/>
          <w:sz w:val="24"/>
          <w:szCs w:val="24"/>
        </w:rPr>
        <w:t xml:space="preserve">.  </w:t>
      </w:r>
      <w:r w:rsidR="006E4E22" w:rsidRPr="00512BF8">
        <w:rPr>
          <w:rFonts w:ascii="Arial" w:hAnsi="Arial" w:cs="Arial"/>
          <w:sz w:val="24"/>
          <w:szCs w:val="24"/>
        </w:rPr>
        <w:t>Instruction</w:t>
      </w:r>
      <w:r w:rsidR="0034727A" w:rsidRPr="00512BF8">
        <w:rPr>
          <w:rFonts w:ascii="Arial" w:hAnsi="Arial" w:cs="Arial"/>
          <w:sz w:val="24"/>
          <w:szCs w:val="24"/>
        </w:rPr>
        <w:t xml:space="preserve"> is provided in a </w:t>
      </w:r>
      <w:r w:rsidR="0059375B" w:rsidRPr="00512BF8">
        <w:rPr>
          <w:rFonts w:ascii="Arial" w:hAnsi="Arial" w:cs="Arial"/>
          <w:bCs/>
          <w:sz w:val="24"/>
          <w:szCs w:val="24"/>
        </w:rPr>
        <w:t xml:space="preserve">student-driven, standards-addressed, technology-enhanced, authentically-assessed adventure </w:t>
      </w:r>
      <w:r w:rsidR="006E4E22" w:rsidRPr="00512BF8">
        <w:rPr>
          <w:rFonts w:ascii="Arial" w:hAnsi="Arial" w:cs="Arial"/>
          <w:bCs/>
          <w:sz w:val="24"/>
          <w:szCs w:val="24"/>
        </w:rPr>
        <w:t>of</w:t>
      </w:r>
      <w:r w:rsidR="0059375B" w:rsidRPr="00512BF8">
        <w:rPr>
          <w:rFonts w:ascii="Arial" w:hAnsi="Arial" w:cs="Arial"/>
          <w:bCs/>
          <w:sz w:val="24"/>
          <w:szCs w:val="24"/>
        </w:rPr>
        <w:t xml:space="preserve"> global discovery </w:t>
      </w:r>
      <w:r w:rsidR="006E4E22" w:rsidRPr="00512BF8">
        <w:rPr>
          <w:rFonts w:ascii="Arial" w:hAnsi="Arial" w:cs="Arial"/>
          <w:bCs/>
          <w:sz w:val="24"/>
          <w:szCs w:val="24"/>
        </w:rPr>
        <w:t xml:space="preserve">while </w:t>
      </w:r>
      <w:r w:rsidR="0059375B" w:rsidRPr="00512BF8">
        <w:rPr>
          <w:rFonts w:ascii="Arial" w:hAnsi="Arial" w:cs="Arial"/>
          <w:bCs/>
          <w:sz w:val="24"/>
          <w:szCs w:val="24"/>
        </w:rPr>
        <w:t>your students are meeting state and district Information, Literacy, and Technology standards.</w:t>
      </w:r>
      <w:r w:rsidR="0059375B" w:rsidRPr="00512BF8">
        <w:rPr>
          <w:rFonts w:ascii="Arial" w:hAnsi="Arial" w:cs="Arial"/>
          <w:bCs/>
          <w:i/>
          <w:sz w:val="24"/>
          <w:szCs w:val="24"/>
        </w:rPr>
        <w:t xml:space="preserve">  </w:t>
      </w:r>
    </w:p>
    <w:p w:rsidR="002F77AA" w:rsidRPr="00512BF8" w:rsidRDefault="002F77AA" w:rsidP="0086079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59375B" w:rsidRPr="00512BF8" w:rsidRDefault="0059375B" w:rsidP="0086079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Project Objectives</w:t>
      </w:r>
    </w:p>
    <w:p w:rsidR="0059375B" w:rsidRPr="00512BF8" w:rsidRDefault="0034727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Where On Earth</w:t>
      </w:r>
      <w:r w:rsidR="0059375B" w:rsidRPr="00512BF8">
        <w:rPr>
          <w:rFonts w:ascii="Arial" w:hAnsi="Arial" w:cs="Arial"/>
          <w:sz w:val="24"/>
          <w:szCs w:val="24"/>
        </w:rPr>
        <w:t xml:space="preserve"> is designed to give students a self-directed research </w:t>
      </w:r>
      <w:r w:rsidR="006E4E22" w:rsidRPr="00512BF8">
        <w:rPr>
          <w:rFonts w:ascii="Arial" w:hAnsi="Arial" w:cs="Arial"/>
          <w:sz w:val="24"/>
          <w:szCs w:val="24"/>
        </w:rPr>
        <w:t xml:space="preserve">adventure </w:t>
      </w:r>
      <w:r w:rsidR="00C64093" w:rsidRPr="00512BF8">
        <w:rPr>
          <w:rFonts w:ascii="Arial" w:hAnsi="Arial" w:cs="Arial"/>
          <w:sz w:val="24"/>
          <w:szCs w:val="24"/>
        </w:rPr>
        <w:t xml:space="preserve">with </w:t>
      </w:r>
      <w:r w:rsidR="0059375B" w:rsidRPr="00512BF8">
        <w:rPr>
          <w:rFonts w:ascii="Arial" w:hAnsi="Arial" w:cs="Arial"/>
          <w:sz w:val="24"/>
          <w:szCs w:val="24"/>
        </w:rPr>
        <w:t xml:space="preserve">reading, writing and </w:t>
      </w:r>
      <w:r w:rsidRPr="00512BF8">
        <w:rPr>
          <w:rFonts w:ascii="Arial" w:hAnsi="Arial" w:cs="Arial"/>
          <w:sz w:val="24"/>
          <w:szCs w:val="24"/>
        </w:rPr>
        <w:t>technology a</w:t>
      </w:r>
      <w:r w:rsidR="0059375B" w:rsidRPr="00512BF8">
        <w:rPr>
          <w:rFonts w:ascii="Arial" w:hAnsi="Arial" w:cs="Arial"/>
          <w:sz w:val="24"/>
          <w:szCs w:val="24"/>
        </w:rPr>
        <w:t>uthentically interlaced in a curricular content of your choice</w:t>
      </w:r>
      <w:r w:rsidRPr="00512BF8">
        <w:rPr>
          <w:rFonts w:ascii="Arial" w:hAnsi="Arial" w:cs="Arial"/>
          <w:sz w:val="24"/>
          <w:szCs w:val="24"/>
        </w:rPr>
        <w:t xml:space="preserve"> with a competitive edge.</w:t>
      </w:r>
    </w:p>
    <w:p w:rsidR="00CE018A" w:rsidRPr="00512BF8" w:rsidRDefault="00CE25E3" w:rsidP="00512BF8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Students will effectively and authentically use Google Earth;</w:t>
      </w:r>
    </w:p>
    <w:p w:rsidR="00CE25E3" w:rsidRPr="00512BF8" w:rsidRDefault="00CE25E3" w:rsidP="00512BF8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Students will gather and summarize </w:t>
      </w:r>
      <w:r w:rsidR="00CE018A" w:rsidRPr="00512BF8">
        <w:rPr>
          <w:rFonts w:ascii="Arial" w:hAnsi="Arial" w:cs="Arial"/>
          <w:sz w:val="24"/>
          <w:szCs w:val="24"/>
        </w:rPr>
        <w:t>information;</w:t>
      </w:r>
    </w:p>
    <w:p w:rsidR="00CE25E3" w:rsidRPr="00512BF8" w:rsidRDefault="00CE25E3" w:rsidP="00512BF8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Students will improve searching techniques by determining and using keywords;</w:t>
      </w:r>
    </w:p>
    <w:p w:rsidR="00CE25E3" w:rsidRPr="00512BF8" w:rsidRDefault="00CE25E3" w:rsidP="00512BF8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Students will read with purpose;</w:t>
      </w:r>
    </w:p>
    <w:p w:rsidR="00CE25E3" w:rsidRPr="00512BF8" w:rsidRDefault="00CE25E3" w:rsidP="00512BF8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Students will write summaries with personal perspective </w:t>
      </w:r>
    </w:p>
    <w:p w:rsidR="00CE018A" w:rsidRPr="00512BF8" w:rsidRDefault="00CE018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What content is covered?</w:t>
      </w: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This project is designed to promote </w:t>
      </w:r>
      <w:r w:rsidRPr="00512BF8">
        <w:rPr>
          <w:rFonts w:ascii="Arial" w:hAnsi="Arial" w:cs="Arial"/>
          <w:i/>
          <w:sz w:val="24"/>
          <w:szCs w:val="24"/>
        </w:rPr>
        <w:t xml:space="preserve">uncovering </w:t>
      </w:r>
      <w:r w:rsidRPr="00512BF8">
        <w:rPr>
          <w:rFonts w:ascii="Arial" w:hAnsi="Arial" w:cs="Arial"/>
          <w:sz w:val="24"/>
          <w:szCs w:val="24"/>
        </w:rPr>
        <w:t xml:space="preserve">of learning, instead of coverage of content.  With that in mind, the project </w:t>
      </w:r>
      <w:r w:rsidR="00B81E5E" w:rsidRPr="00512BF8">
        <w:rPr>
          <w:rFonts w:ascii="Arial" w:hAnsi="Arial" w:cs="Arial"/>
          <w:sz w:val="24"/>
          <w:szCs w:val="24"/>
        </w:rPr>
        <w:t>envelopes a range of curric</w:t>
      </w:r>
      <w:r w:rsidRPr="00512BF8">
        <w:rPr>
          <w:rFonts w:ascii="Arial" w:hAnsi="Arial" w:cs="Arial"/>
          <w:sz w:val="24"/>
          <w:szCs w:val="24"/>
        </w:rPr>
        <w:t>ular content</w:t>
      </w:r>
      <w:r w:rsidR="0034727A" w:rsidRPr="00512BF8">
        <w:rPr>
          <w:rFonts w:ascii="Arial" w:hAnsi="Arial" w:cs="Arial"/>
          <w:sz w:val="24"/>
          <w:szCs w:val="24"/>
        </w:rPr>
        <w:t>.  The questions fall into fi</w:t>
      </w:r>
      <w:r w:rsidR="00414F8D" w:rsidRPr="00512BF8">
        <w:rPr>
          <w:rFonts w:ascii="Arial" w:hAnsi="Arial" w:cs="Arial"/>
          <w:sz w:val="24"/>
          <w:szCs w:val="24"/>
        </w:rPr>
        <w:t xml:space="preserve">ve categories (Art, </w:t>
      </w:r>
      <w:r w:rsidR="0034727A" w:rsidRPr="00512BF8">
        <w:rPr>
          <w:rFonts w:ascii="Arial" w:hAnsi="Arial" w:cs="Arial"/>
          <w:sz w:val="24"/>
          <w:szCs w:val="24"/>
        </w:rPr>
        <w:t>Geography, Science, Culture, and History) spanning seven global regions (North America, South America, Africa, Middle East, Central Asia, South</w:t>
      </w:r>
      <w:r w:rsidR="00414F8D" w:rsidRPr="00512BF8">
        <w:rPr>
          <w:rFonts w:ascii="Arial" w:hAnsi="Arial" w:cs="Arial"/>
          <w:sz w:val="24"/>
          <w:szCs w:val="24"/>
        </w:rPr>
        <w:t xml:space="preserve"> </w:t>
      </w:r>
      <w:r w:rsidR="0034727A" w:rsidRPr="00512BF8">
        <w:rPr>
          <w:rFonts w:ascii="Arial" w:hAnsi="Arial" w:cs="Arial"/>
          <w:sz w:val="24"/>
          <w:szCs w:val="24"/>
        </w:rPr>
        <w:t>East Asia, and Oceania).</w:t>
      </w:r>
      <w:r w:rsidR="00CE25E3" w:rsidRPr="00512BF8">
        <w:rPr>
          <w:rFonts w:ascii="Arial" w:hAnsi="Arial" w:cs="Arial"/>
          <w:sz w:val="24"/>
          <w:szCs w:val="24"/>
        </w:rPr>
        <w:t xml:space="preserve">  A spreadsheet is posted on the supporting website for this project to allow you to sort and select the clues.</w:t>
      </w:r>
    </w:p>
    <w:p w:rsidR="002F77AA" w:rsidRPr="00512BF8" w:rsidRDefault="002F77A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How long will it take to implement</w:t>
      </w:r>
      <w:r w:rsidR="0034727A" w:rsidRPr="00512BF8">
        <w:rPr>
          <w:rFonts w:ascii="Arial" w:hAnsi="Arial" w:cs="Arial"/>
          <w:sz w:val="24"/>
          <w:szCs w:val="24"/>
          <w:u w:val="single"/>
        </w:rPr>
        <w:t xml:space="preserve"> the project</w:t>
      </w:r>
      <w:r w:rsidRPr="00512BF8">
        <w:rPr>
          <w:rFonts w:ascii="Arial" w:hAnsi="Arial" w:cs="Arial"/>
          <w:sz w:val="24"/>
          <w:szCs w:val="24"/>
          <w:u w:val="single"/>
        </w:rPr>
        <w:t>?</w:t>
      </w:r>
    </w:p>
    <w:p w:rsidR="0059375B" w:rsidRPr="00512BF8" w:rsidRDefault="0034727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The answer depends on the amount of </w:t>
      </w:r>
      <w:r w:rsidR="00F87CAD" w:rsidRPr="00512BF8">
        <w:rPr>
          <w:rFonts w:ascii="Arial" w:hAnsi="Arial" w:cs="Arial"/>
          <w:sz w:val="24"/>
          <w:szCs w:val="24"/>
        </w:rPr>
        <w:t xml:space="preserve">class </w:t>
      </w:r>
      <w:r w:rsidRPr="00512BF8">
        <w:rPr>
          <w:rFonts w:ascii="Arial" w:hAnsi="Arial" w:cs="Arial"/>
          <w:sz w:val="24"/>
          <w:szCs w:val="24"/>
        </w:rPr>
        <w:t xml:space="preserve">time you want to devote to it.  </w:t>
      </w:r>
      <w:r w:rsidR="00F87CAD" w:rsidRPr="00512BF8">
        <w:rPr>
          <w:rFonts w:ascii="Arial" w:hAnsi="Arial" w:cs="Arial"/>
          <w:sz w:val="24"/>
          <w:szCs w:val="24"/>
        </w:rPr>
        <w:t xml:space="preserve">The project </w:t>
      </w:r>
      <w:r w:rsidRPr="00512BF8">
        <w:rPr>
          <w:rFonts w:ascii="Arial" w:hAnsi="Arial" w:cs="Arial"/>
          <w:sz w:val="24"/>
          <w:szCs w:val="24"/>
        </w:rPr>
        <w:t xml:space="preserve">is designed to be </w:t>
      </w:r>
      <w:r w:rsidR="0059375B" w:rsidRPr="00512BF8">
        <w:rPr>
          <w:rFonts w:ascii="Arial" w:hAnsi="Arial" w:cs="Arial"/>
          <w:sz w:val="24"/>
          <w:szCs w:val="24"/>
        </w:rPr>
        <w:t xml:space="preserve">flexible.  </w:t>
      </w:r>
      <w:r w:rsidRPr="00512BF8">
        <w:rPr>
          <w:rFonts w:ascii="Arial" w:hAnsi="Arial" w:cs="Arial"/>
          <w:sz w:val="24"/>
          <w:szCs w:val="24"/>
        </w:rPr>
        <w:t xml:space="preserve">If you want your students to travel all regions investigating each category, they will be researching and writing to 40 questions.  Since this is the length of a school year, one question can be released to the students each week.  Or, perhaps you are studying the Western Hemisphere.  That </w:t>
      </w:r>
      <w:r w:rsidR="00512BF8" w:rsidRPr="00512BF8">
        <w:rPr>
          <w:rFonts w:ascii="Arial" w:hAnsi="Arial" w:cs="Arial"/>
          <w:sz w:val="24"/>
          <w:szCs w:val="24"/>
        </w:rPr>
        <w:t>would reduce the questions to 6</w:t>
      </w:r>
      <w:r w:rsidRPr="00512BF8">
        <w:rPr>
          <w:rFonts w:ascii="Arial" w:hAnsi="Arial" w:cs="Arial"/>
          <w:sz w:val="24"/>
          <w:szCs w:val="24"/>
        </w:rPr>
        <w:t xml:space="preserve">.  Or perhaps you want to release all the questions at once and let the students work on the project until it is completed.  </w:t>
      </w:r>
      <w:r w:rsidR="0059375B" w:rsidRPr="00512BF8">
        <w:rPr>
          <w:rFonts w:ascii="Arial" w:hAnsi="Arial" w:cs="Arial"/>
          <w:sz w:val="24"/>
          <w:szCs w:val="24"/>
        </w:rPr>
        <w:t>It’s really at your discretion!!</w:t>
      </w:r>
    </w:p>
    <w:p w:rsidR="002F77AA" w:rsidRPr="00512BF8" w:rsidRDefault="002F77A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Do my students have the pre-existing knowledge and skills needed to be successful on</w:t>
      </w:r>
      <w:r w:rsidR="001D3410" w:rsidRPr="00512BF8">
        <w:rPr>
          <w:rFonts w:ascii="Arial" w:hAnsi="Arial" w:cs="Arial"/>
          <w:sz w:val="24"/>
          <w:szCs w:val="24"/>
          <w:u w:val="single"/>
        </w:rPr>
        <w:t xml:space="preserve"> this project</w:t>
      </w:r>
      <w:r w:rsidRPr="00512BF8">
        <w:rPr>
          <w:rFonts w:ascii="Arial" w:hAnsi="Arial" w:cs="Arial"/>
          <w:sz w:val="24"/>
          <w:szCs w:val="24"/>
          <w:u w:val="single"/>
        </w:rPr>
        <w:t>?</w:t>
      </w: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Students </w:t>
      </w:r>
      <w:r w:rsidR="00B6457C" w:rsidRPr="00512BF8">
        <w:rPr>
          <w:rFonts w:ascii="Arial" w:hAnsi="Arial" w:cs="Arial"/>
          <w:sz w:val="24"/>
          <w:szCs w:val="24"/>
        </w:rPr>
        <w:t xml:space="preserve">either need to have, or you need to teach, </w:t>
      </w:r>
      <w:r w:rsidRPr="00512BF8">
        <w:rPr>
          <w:rFonts w:ascii="Arial" w:hAnsi="Arial" w:cs="Arial"/>
          <w:sz w:val="24"/>
          <w:szCs w:val="24"/>
        </w:rPr>
        <w:t xml:space="preserve">basic </w:t>
      </w:r>
      <w:r w:rsidR="0004663A" w:rsidRPr="00512BF8">
        <w:rPr>
          <w:rFonts w:ascii="Arial" w:hAnsi="Arial" w:cs="Arial"/>
          <w:sz w:val="24"/>
          <w:szCs w:val="24"/>
        </w:rPr>
        <w:t xml:space="preserve">understanding of </w:t>
      </w:r>
      <w:r w:rsidRPr="00512BF8">
        <w:rPr>
          <w:rFonts w:ascii="Arial" w:hAnsi="Arial" w:cs="Arial"/>
          <w:sz w:val="24"/>
          <w:szCs w:val="24"/>
        </w:rPr>
        <w:t xml:space="preserve">maps, reading, writing, simple math, </w:t>
      </w:r>
      <w:r w:rsidR="00422FD0" w:rsidRPr="00512BF8">
        <w:rPr>
          <w:rFonts w:ascii="Arial" w:hAnsi="Arial" w:cs="Arial"/>
          <w:sz w:val="24"/>
          <w:szCs w:val="24"/>
        </w:rPr>
        <w:t>I</w:t>
      </w:r>
      <w:r w:rsidRPr="00512BF8">
        <w:rPr>
          <w:rFonts w:ascii="Arial" w:hAnsi="Arial" w:cs="Arial"/>
          <w:sz w:val="24"/>
          <w:szCs w:val="24"/>
        </w:rPr>
        <w:t>nternet research</w:t>
      </w:r>
      <w:r w:rsidR="00422FD0" w:rsidRPr="00512BF8">
        <w:rPr>
          <w:rFonts w:ascii="Arial" w:hAnsi="Arial" w:cs="Arial"/>
          <w:sz w:val="24"/>
          <w:szCs w:val="24"/>
        </w:rPr>
        <w:t xml:space="preserve"> and VERY basic PowerPoint</w:t>
      </w:r>
      <w:r w:rsidRPr="00512BF8">
        <w:rPr>
          <w:rFonts w:ascii="Arial" w:hAnsi="Arial" w:cs="Arial"/>
          <w:sz w:val="24"/>
          <w:szCs w:val="24"/>
        </w:rPr>
        <w:t xml:space="preserve">.  </w:t>
      </w:r>
      <w:r w:rsidR="00B6457C" w:rsidRPr="00512BF8">
        <w:rPr>
          <w:rFonts w:ascii="Arial" w:hAnsi="Arial" w:cs="Arial"/>
          <w:sz w:val="24"/>
          <w:szCs w:val="24"/>
        </w:rPr>
        <w:t xml:space="preserve">Included </w:t>
      </w:r>
      <w:r w:rsidR="0004663A" w:rsidRPr="00512BF8">
        <w:rPr>
          <w:rFonts w:ascii="Arial" w:hAnsi="Arial" w:cs="Arial"/>
          <w:sz w:val="24"/>
          <w:szCs w:val="24"/>
        </w:rPr>
        <w:t xml:space="preserve">on the supporting webpage for this </w:t>
      </w:r>
      <w:r w:rsidR="00B6457C" w:rsidRPr="00512BF8">
        <w:rPr>
          <w:rFonts w:ascii="Arial" w:hAnsi="Arial" w:cs="Arial"/>
          <w:sz w:val="24"/>
          <w:szCs w:val="24"/>
        </w:rPr>
        <w:t xml:space="preserve">project are </w:t>
      </w:r>
      <w:r w:rsidR="00422FD0" w:rsidRPr="00512BF8">
        <w:rPr>
          <w:rFonts w:ascii="Arial" w:hAnsi="Arial" w:cs="Arial"/>
          <w:sz w:val="24"/>
          <w:szCs w:val="24"/>
        </w:rPr>
        <w:t>searching tips and tips on graphics</w:t>
      </w:r>
      <w:r w:rsidR="0004663A" w:rsidRPr="00512BF8">
        <w:rPr>
          <w:rFonts w:ascii="Arial" w:hAnsi="Arial" w:cs="Arial"/>
          <w:sz w:val="24"/>
          <w:szCs w:val="24"/>
        </w:rPr>
        <w:t xml:space="preserve"> for your students as well as some basic tutorial websites for PowerPoint skills</w:t>
      </w:r>
      <w:r w:rsidR="00422FD0" w:rsidRPr="00512BF8">
        <w:rPr>
          <w:rFonts w:ascii="Arial" w:hAnsi="Arial" w:cs="Arial"/>
          <w:sz w:val="24"/>
          <w:szCs w:val="24"/>
        </w:rPr>
        <w:t>.  A</w:t>
      </w:r>
      <w:r w:rsidRPr="00512BF8">
        <w:rPr>
          <w:rFonts w:ascii="Arial" w:hAnsi="Arial" w:cs="Arial"/>
          <w:sz w:val="24"/>
          <w:szCs w:val="24"/>
        </w:rPr>
        <w:t xml:space="preserve">s your </w:t>
      </w:r>
      <w:r w:rsidRPr="00512BF8">
        <w:rPr>
          <w:rFonts w:ascii="Arial" w:hAnsi="Arial" w:cs="Arial"/>
          <w:sz w:val="24"/>
          <w:szCs w:val="24"/>
        </w:rPr>
        <w:lastRenderedPageBreak/>
        <w:t xml:space="preserve">students begin to write authentically about issues and concerns they </w:t>
      </w:r>
      <w:r w:rsidR="0004663A" w:rsidRPr="00512BF8">
        <w:rPr>
          <w:rFonts w:ascii="Arial" w:hAnsi="Arial" w:cs="Arial"/>
          <w:sz w:val="24"/>
          <w:szCs w:val="24"/>
        </w:rPr>
        <w:t>have, their writing will improve</w:t>
      </w:r>
      <w:r w:rsidRPr="00512BF8">
        <w:rPr>
          <w:rFonts w:ascii="Arial" w:hAnsi="Arial" w:cs="Arial"/>
          <w:sz w:val="24"/>
          <w:szCs w:val="24"/>
        </w:rPr>
        <w:t xml:space="preserve">—you should be prepared to elevate your writing criteria with each </w:t>
      </w:r>
      <w:r w:rsidR="0004663A" w:rsidRPr="00512BF8">
        <w:rPr>
          <w:rFonts w:ascii="Arial" w:hAnsi="Arial" w:cs="Arial"/>
          <w:sz w:val="24"/>
          <w:szCs w:val="24"/>
        </w:rPr>
        <w:t>several clue reactions</w:t>
      </w:r>
      <w:r w:rsidRPr="00512BF8">
        <w:rPr>
          <w:rFonts w:ascii="Arial" w:hAnsi="Arial" w:cs="Arial"/>
          <w:sz w:val="24"/>
          <w:szCs w:val="24"/>
        </w:rPr>
        <w:t>.</w:t>
      </w:r>
    </w:p>
    <w:p w:rsidR="002F77AA" w:rsidRPr="00512BF8" w:rsidRDefault="002F77A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What will my students be doing?</w:t>
      </w: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Your students will be taking a virtual trip to visit each region of the world</w:t>
      </w:r>
      <w:r w:rsidR="0004663A" w:rsidRPr="00512BF8">
        <w:rPr>
          <w:rFonts w:ascii="Arial" w:hAnsi="Arial" w:cs="Arial"/>
          <w:sz w:val="24"/>
          <w:szCs w:val="24"/>
        </w:rPr>
        <w:t>, investigating</w:t>
      </w:r>
      <w:r w:rsidR="00414F8D" w:rsidRPr="00512BF8">
        <w:rPr>
          <w:rFonts w:ascii="Arial" w:hAnsi="Arial" w:cs="Arial"/>
          <w:sz w:val="24"/>
          <w:szCs w:val="24"/>
        </w:rPr>
        <w:t xml:space="preserve"> five categories of information.  They will:</w:t>
      </w:r>
    </w:p>
    <w:p w:rsidR="0059375B" w:rsidRPr="00512BF8" w:rsidRDefault="0059375B" w:rsidP="00860797">
      <w:pPr>
        <w:pStyle w:val="BodyText"/>
        <w:spacing w:after="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1.  Learn about </w:t>
      </w:r>
      <w:r w:rsidR="00414F8D" w:rsidRPr="00512BF8">
        <w:rPr>
          <w:rFonts w:ascii="Arial" w:hAnsi="Arial" w:cs="Arial"/>
          <w:sz w:val="24"/>
          <w:szCs w:val="24"/>
        </w:rPr>
        <w:t>the project (from you!)</w:t>
      </w:r>
      <w:r w:rsidRPr="00512BF8">
        <w:rPr>
          <w:rFonts w:ascii="Arial" w:hAnsi="Arial" w:cs="Arial"/>
          <w:sz w:val="24"/>
          <w:szCs w:val="24"/>
        </w:rPr>
        <w:t>;</w:t>
      </w:r>
    </w:p>
    <w:p w:rsidR="0059375B" w:rsidRPr="00512BF8" w:rsidRDefault="0059375B" w:rsidP="00860797">
      <w:pPr>
        <w:pStyle w:val="BodyText"/>
        <w:spacing w:after="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2.</w:t>
      </w:r>
      <w:r w:rsidR="000D6D63" w:rsidRPr="00512BF8">
        <w:rPr>
          <w:rFonts w:ascii="Arial" w:hAnsi="Arial" w:cs="Arial"/>
          <w:sz w:val="24"/>
          <w:szCs w:val="24"/>
        </w:rPr>
        <w:t xml:space="preserve"> </w:t>
      </w:r>
      <w:r w:rsidRPr="00512BF8">
        <w:rPr>
          <w:rFonts w:ascii="Arial" w:hAnsi="Arial" w:cs="Arial"/>
          <w:sz w:val="24"/>
          <w:szCs w:val="24"/>
        </w:rPr>
        <w:t xml:space="preserve"> </w:t>
      </w:r>
      <w:r w:rsidR="00512BF8" w:rsidRPr="00512BF8">
        <w:rPr>
          <w:rFonts w:ascii="Arial" w:hAnsi="Arial" w:cs="Arial"/>
          <w:sz w:val="24"/>
          <w:szCs w:val="24"/>
        </w:rPr>
        <w:t xml:space="preserve">Read and decode </w:t>
      </w:r>
      <w:r w:rsidR="00414F8D" w:rsidRPr="00512BF8">
        <w:rPr>
          <w:rFonts w:ascii="Arial" w:hAnsi="Arial" w:cs="Arial"/>
          <w:sz w:val="24"/>
          <w:szCs w:val="24"/>
        </w:rPr>
        <w:t>the clue;</w:t>
      </w:r>
    </w:p>
    <w:p w:rsidR="00414F8D" w:rsidRPr="00512BF8" w:rsidRDefault="00414F8D" w:rsidP="00860797">
      <w:pPr>
        <w:pStyle w:val="BodyText"/>
        <w:spacing w:after="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3</w:t>
      </w:r>
      <w:r w:rsidR="00512BF8" w:rsidRPr="00512BF8">
        <w:rPr>
          <w:rFonts w:ascii="Arial" w:hAnsi="Arial" w:cs="Arial"/>
          <w:sz w:val="24"/>
          <w:szCs w:val="24"/>
        </w:rPr>
        <w:t>.  T</w:t>
      </w:r>
      <w:r w:rsidRPr="00512BF8">
        <w:rPr>
          <w:rFonts w:ascii="Arial" w:hAnsi="Arial" w:cs="Arial"/>
          <w:sz w:val="24"/>
          <w:szCs w:val="24"/>
        </w:rPr>
        <w:t>ake a screen</w:t>
      </w:r>
      <w:r w:rsidR="002F77AA" w:rsidRPr="00512BF8">
        <w:rPr>
          <w:rFonts w:ascii="Arial" w:hAnsi="Arial" w:cs="Arial"/>
          <w:sz w:val="24"/>
          <w:szCs w:val="24"/>
        </w:rPr>
        <w:t xml:space="preserve"> s</w:t>
      </w:r>
      <w:r w:rsidR="0004663A" w:rsidRPr="00512BF8">
        <w:rPr>
          <w:rFonts w:ascii="Arial" w:hAnsi="Arial" w:cs="Arial"/>
          <w:sz w:val="24"/>
          <w:szCs w:val="24"/>
        </w:rPr>
        <w:t>hot for their virtual journal</w:t>
      </w:r>
      <w:r w:rsidR="004C2804" w:rsidRPr="00512BF8">
        <w:rPr>
          <w:rFonts w:ascii="Arial" w:hAnsi="Arial" w:cs="Arial"/>
          <w:sz w:val="24"/>
          <w:szCs w:val="24"/>
        </w:rPr>
        <w:t>;</w:t>
      </w:r>
    </w:p>
    <w:p w:rsidR="0059375B" w:rsidRPr="00512BF8" w:rsidRDefault="00414F8D" w:rsidP="00860797">
      <w:pPr>
        <w:pStyle w:val="BodyText"/>
        <w:spacing w:after="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4.  Write a well-written paragraph responding to the question or statement posed with that clue</w:t>
      </w:r>
      <w:r w:rsidR="0059375B" w:rsidRPr="00512BF8">
        <w:rPr>
          <w:rFonts w:ascii="Arial" w:hAnsi="Arial" w:cs="Arial"/>
          <w:sz w:val="24"/>
          <w:szCs w:val="24"/>
        </w:rPr>
        <w:t>;</w:t>
      </w:r>
    </w:p>
    <w:p w:rsidR="0059375B" w:rsidRPr="00512BF8" w:rsidRDefault="004C2804" w:rsidP="00860797">
      <w:pPr>
        <w:pStyle w:val="BodyText"/>
        <w:spacing w:after="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5</w:t>
      </w:r>
      <w:r w:rsidR="0059375B" w:rsidRPr="00512BF8">
        <w:rPr>
          <w:rFonts w:ascii="Arial" w:hAnsi="Arial" w:cs="Arial"/>
          <w:sz w:val="24"/>
          <w:szCs w:val="24"/>
        </w:rPr>
        <w:t>.  Turn in their work</w:t>
      </w:r>
      <w:r w:rsidR="00414F8D" w:rsidRPr="00512BF8">
        <w:rPr>
          <w:rFonts w:ascii="Arial" w:hAnsi="Arial" w:cs="Arial"/>
          <w:sz w:val="24"/>
          <w:szCs w:val="24"/>
        </w:rPr>
        <w:t xml:space="preserve"> </w:t>
      </w:r>
      <w:r w:rsidR="00512BF8" w:rsidRPr="00512BF8">
        <w:rPr>
          <w:rFonts w:ascii="Arial" w:hAnsi="Arial" w:cs="Arial"/>
          <w:sz w:val="24"/>
          <w:szCs w:val="24"/>
        </w:rPr>
        <w:t xml:space="preserve">for assessment.  </w:t>
      </w:r>
    </w:p>
    <w:p w:rsidR="0059375B" w:rsidRPr="00512BF8" w:rsidRDefault="004C2804" w:rsidP="00860797">
      <w:pPr>
        <w:pStyle w:val="BodyText"/>
        <w:spacing w:after="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6</w:t>
      </w:r>
      <w:r w:rsidR="0059375B" w:rsidRPr="00512BF8">
        <w:rPr>
          <w:rFonts w:ascii="Arial" w:hAnsi="Arial" w:cs="Arial"/>
          <w:sz w:val="24"/>
          <w:szCs w:val="24"/>
        </w:rPr>
        <w:t>.  Repeat the process until they have traveled the world and returned safely home.</w:t>
      </w:r>
    </w:p>
    <w:p w:rsidR="00CE018A" w:rsidRPr="00512BF8" w:rsidRDefault="00CE018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</w:p>
    <w:p w:rsidR="004C2804" w:rsidRPr="00512BF8" w:rsidRDefault="00CE018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Take your </w:t>
      </w:r>
      <w:r w:rsidR="00723904" w:rsidRPr="00512BF8">
        <w:rPr>
          <w:rFonts w:ascii="Arial" w:hAnsi="Arial" w:cs="Arial"/>
          <w:sz w:val="24"/>
          <w:szCs w:val="24"/>
        </w:rPr>
        <w:t>students to a computer</w:t>
      </w:r>
      <w:r w:rsidR="0059375B" w:rsidRPr="00512BF8">
        <w:rPr>
          <w:rFonts w:ascii="Arial" w:hAnsi="Arial" w:cs="Arial"/>
          <w:sz w:val="24"/>
          <w:szCs w:val="24"/>
        </w:rPr>
        <w:t xml:space="preserve"> lab where they can get </w:t>
      </w:r>
      <w:r w:rsidR="004C2804" w:rsidRPr="00512BF8">
        <w:rPr>
          <w:rFonts w:ascii="Arial" w:hAnsi="Arial" w:cs="Arial"/>
          <w:sz w:val="24"/>
          <w:szCs w:val="24"/>
        </w:rPr>
        <w:t xml:space="preserve">the required </w:t>
      </w:r>
      <w:r w:rsidR="0059375B" w:rsidRPr="00512BF8">
        <w:rPr>
          <w:rFonts w:ascii="Arial" w:hAnsi="Arial" w:cs="Arial"/>
          <w:sz w:val="24"/>
          <w:szCs w:val="24"/>
        </w:rPr>
        <w:t>information.  NO, they won’t be aimlessly “surfing the Internet”, as</w:t>
      </w:r>
      <w:r w:rsidR="00723904" w:rsidRPr="00512BF8">
        <w:rPr>
          <w:rFonts w:ascii="Arial" w:hAnsi="Arial" w:cs="Arial"/>
          <w:sz w:val="24"/>
          <w:szCs w:val="24"/>
        </w:rPr>
        <w:t xml:space="preserve"> the only site they need is </w:t>
      </w:r>
      <w:r w:rsidR="00512BF8" w:rsidRPr="00512BF8">
        <w:rPr>
          <w:rFonts w:ascii="Arial" w:hAnsi="Arial" w:cs="Arial"/>
          <w:sz w:val="24"/>
          <w:szCs w:val="24"/>
        </w:rPr>
        <w:t xml:space="preserve">Wikipedia, which is embedded in GoogleEarth and </w:t>
      </w:r>
      <w:r w:rsidR="00723904" w:rsidRPr="00512BF8">
        <w:rPr>
          <w:rFonts w:ascii="Arial" w:hAnsi="Arial" w:cs="Arial"/>
          <w:sz w:val="24"/>
          <w:szCs w:val="24"/>
        </w:rPr>
        <w:t>they will be using are GoogleEarth, PowerPoint, and an Internet browser.</w:t>
      </w:r>
      <w:r w:rsidR="004C2804" w:rsidRPr="00512BF8">
        <w:rPr>
          <w:rFonts w:ascii="Arial" w:hAnsi="Arial" w:cs="Arial"/>
          <w:sz w:val="24"/>
          <w:szCs w:val="24"/>
        </w:rPr>
        <w:t xml:space="preserve">  All clue solutions are nested within the embedded icons in Google Earth.</w:t>
      </w:r>
    </w:p>
    <w:p w:rsidR="00723904" w:rsidRPr="00512BF8" w:rsidRDefault="00723904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Why will this be so exciting for my students?</w:t>
      </w: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There are several reasons:  first, students are competing to win a virtual </w:t>
      </w:r>
      <w:r w:rsidR="00723904" w:rsidRPr="00512BF8">
        <w:rPr>
          <w:rFonts w:ascii="Arial" w:hAnsi="Arial" w:cs="Arial"/>
          <w:sz w:val="24"/>
          <w:szCs w:val="24"/>
        </w:rPr>
        <w:t>adventure</w:t>
      </w:r>
      <w:r w:rsidR="004C2804" w:rsidRPr="00512BF8">
        <w:rPr>
          <w:rFonts w:ascii="Arial" w:hAnsi="Arial" w:cs="Arial"/>
          <w:sz w:val="24"/>
          <w:szCs w:val="24"/>
        </w:rPr>
        <w:t xml:space="preserve"> (by collecting the most gold coins)</w:t>
      </w:r>
      <w:r w:rsidR="00723904" w:rsidRPr="00512BF8">
        <w:rPr>
          <w:rFonts w:ascii="Arial" w:hAnsi="Arial" w:cs="Arial"/>
          <w:sz w:val="24"/>
          <w:szCs w:val="24"/>
        </w:rPr>
        <w:t xml:space="preserve">. </w:t>
      </w:r>
      <w:r w:rsidRPr="00512BF8">
        <w:rPr>
          <w:rFonts w:ascii="Arial" w:hAnsi="Arial" w:cs="Arial"/>
          <w:sz w:val="24"/>
          <w:szCs w:val="24"/>
        </w:rPr>
        <w:t xml:space="preserve"> But more importantly, even though criteria are set as to what the student must turn in, the </w:t>
      </w:r>
      <w:r w:rsidR="00723904" w:rsidRPr="00512BF8">
        <w:rPr>
          <w:rFonts w:ascii="Arial" w:hAnsi="Arial" w:cs="Arial"/>
          <w:sz w:val="24"/>
          <w:szCs w:val="24"/>
        </w:rPr>
        <w:t>response to the research requires high-level responses and can vary with their personal perspective</w:t>
      </w:r>
      <w:r w:rsidRPr="00512BF8">
        <w:rPr>
          <w:rFonts w:ascii="Arial" w:hAnsi="Arial" w:cs="Arial"/>
          <w:sz w:val="24"/>
          <w:szCs w:val="24"/>
        </w:rPr>
        <w:t xml:space="preserve">.  </w:t>
      </w:r>
    </w:p>
    <w:p w:rsidR="004C2804" w:rsidRPr="00512BF8" w:rsidRDefault="004C2804" w:rsidP="00860797">
      <w:pPr>
        <w:pStyle w:val="BodyText"/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 xml:space="preserve">Who Wins?  </w:t>
      </w:r>
    </w:p>
    <w:p w:rsidR="0059375B" w:rsidRPr="00512BF8" w:rsidRDefault="00723904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The student</w:t>
      </w:r>
      <w:r w:rsidR="00512BF8" w:rsidRPr="00512BF8">
        <w:rPr>
          <w:rFonts w:ascii="Arial" w:hAnsi="Arial" w:cs="Arial"/>
          <w:sz w:val="24"/>
          <w:szCs w:val="24"/>
        </w:rPr>
        <w:t>(s)</w:t>
      </w:r>
      <w:r w:rsidRPr="00512BF8">
        <w:rPr>
          <w:rFonts w:ascii="Arial" w:hAnsi="Arial" w:cs="Arial"/>
          <w:sz w:val="24"/>
          <w:szCs w:val="24"/>
        </w:rPr>
        <w:t xml:space="preserve"> who </w:t>
      </w:r>
      <w:r w:rsidR="00512BF8" w:rsidRPr="00512BF8">
        <w:rPr>
          <w:rFonts w:ascii="Arial" w:hAnsi="Arial" w:cs="Arial"/>
          <w:sz w:val="24"/>
          <w:szCs w:val="24"/>
        </w:rPr>
        <w:t>scores</w:t>
      </w:r>
      <w:r w:rsidRPr="00512BF8">
        <w:rPr>
          <w:rFonts w:ascii="Arial" w:hAnsi="Arial" w:cs="Arial"/>
          <w:sz w:val="24"/>
          <w:szCs w:val="24"/>
        </w:rPr>
        <w:t xml:space="preserve"> the most </w:t>
      </w:r>
      <w:r w:rsidR="00512BF8" w:rsidRPr="00512BF8">
        <w:rPr>
          <w:rFonts w:ascii="Arial" w:hAnsi="Arial" w:cs="Arial"/>
          <w:sz w:val="24"/>
          <w:szCs w:val="24"/>
        </w:rPr>
        <w:t xml:space="preserve">points will win.  You will assess each clue for writing quality on a 4 point rubric along with the accompanying photo.  </w:t>
      </w:r>
    </w:p>
    <w:p w:rsidR="004C2804" w:rsidRPr="00512BF8" w:rsidRDefault="004C2804" w:rsidP="00860797">
      <w:pPr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</w:p>
    <w:p w:rsidR="0059375B" w:rsidRPr="00512BF8" w:rsidRDefault="0059375B" w:rsidP="00860797">
      <w:pPr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 w:rsidRPr="00512BF8">
        <w:rPr>
          <w:rFonts w:ascii="Arial" w:hAnsi="Arial" w:cs="Arial"/>
          <w:bCs/>
          <w:sz w:val="24"/>
          <w:szCs w:val="24"/>
          <w:u w:val="single"/>
        </w:rPr>
        <w:t xml:space="preserve">Is there an order to the </w:t>
      </w:r>
      <w:r w:rsidR="003E14E1" w:rsidRPr="00512BF8">
        <w:rPr>
          <w:rFonts w:ascii="Arial" w:hAnsi="Arial" w:cs="Arial"/>
          <w:bCs/>
          <w:sz w:val="24"/>
          <w:szCs w:val="24"/>
          <w:u w:val="single"/>
        </w:rPr>
        <w:t>clues</w:t>
      </w:r>
      <w:r w:rsidRPr="00512BF8">
        <w:rPr>
          <w:rFonts w:ascii="Arial" w:hAnsi="Arial" w:cs="Arial"/>
          <w:bCs/>
          <w:sz w:val="24"/>
          <w:szCs w:val="24"/>
          <w:u w:val="single"/>
        </w:rPr>
        <w:t>?</w:t>
      </w:r>
    </w:p>
    <w:p w:rsidR="0059375B" w:rsidRPr="00512BF8" w:rsidRDefault="003E14E1" w:rsidP="00860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bCs/>
          <w:sz w:val="24"/>
          <w:szCs w:val="24"/>
        </w:rPr>
        <w:t>No.</w:t>
      </w:r>
      <w:r w:rsidRPr="00512BF8">
        <w:rPr>
          <w:rFonts w:ascii="Arial" w:hAnsi="Arial" w:cs="Arial"/>
          <w:sz w:val="24"/>
          <w:szCs w:val="24"/>
        </w:rPr>
        <w:t xml:space="preserve"> </w:t>
      </w:r>
    </w:p>
    <w:p w:rsidR="004C2804" w:rsidRPr="00512BF8" w:rsidRDefault="004C2804" w:rsidP="00860797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</w:p>
    <w:p w:rsidR="0059375B" w:rsidRPr="00512BF8" w:rsidRDefault="0059375B" w:rsidP="00860797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Can my students play as a team?</w:t>
      </w:r>
    </w:p>
    <w:p w:rsidR="0059375B" w:rsidRPr="00512BF8" w:rsidRDefault="0059375B" w:rsidP="00860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Sure.  In fact, </w:t>
      </w:r>
      <w:r w:rsidR="00230411" w:rsidRPr="00512BF8">
        <w:rPr>
          <w:rFonts w:ascii="Arial" w:hAnsi="Arial" w:cs="Arial"/>
          <w:sz w:val="24"/>
          <w:szCs w:val="24"/>
        </w:rPr>
        <w:t xml:space="preserve">pairing student </w:t>
      </w:r>
      <w:r w:rsidRPr="00512BF8">
        <w:rPr>
          <w:rFonts w:ascii="Arial" w:hAnsi="Arial" w:cs="Arial"/>
          <w:sz w:val="24"/>
          <w:szCs w:val="24"/>
        </w:rPr>
        <w:t xml:space="preserve">works well at the lower </w:t>
      </w:r>
      <w:r w:rsidR="004C2804" w:rsidRPr="00512BF8">
        <w:rPr>
          <w:rFonts w:ascii="Arial" w:hAnsi="Arial" w:cs="Arial"/>
          <w:sz w:val="24"/>
          <w:szCs w:val="24"/>
        </w:rPr>
        <w:t xml:space="preserve">grade </w:t>
      </w:r>
      <w:r w:rsidRPr="00512BF8">
        <w:rPr>
          <w:rFonts w:ascii="Arial" w:hAnsi="Arial" w:cs="Arial"/>
          <w:sz w:val="24"/>
          <w:szCs w:val="24"/>
        </w:rPr>
        <w:t xml:space="preserve">levels.  Just make sure that each student is writing their OWN </w:t>
      </w:r>
      <w:r w:rsidR="003E14E1" w:rsidRPr="00512BF8">
        <w:rPr>
          <w:rFonts w:ascii="Arial" w:hAnsi="Arial" w:cs="Arial"/>
          <w:sz w:val="24"/>
          <w:szCs w:val="24"/>
        </w:rPr>
        <w:t>letter</w:t>
      </w:r>
      <w:r w:rsidRPr="00512BF8">
        <w:rPr>
          <w:rFonts w:ascii="Arial" w:hAnsi="Arial" w:cs="Arial"/>
          <w:sz w:val="24"/>
          <w:szCs w:val="24"/>
        </w:rPr>
        <w:t xml:space="preserve">, as the writing is an essential part of the learning process. </w:t>
      </w:r>
    </w:p>
    <w:p w:rsidR="00860797" w:rsidRPr="00512BF8" w:rsidRDefault="00860797" w:rsidP="00860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375B" w:rsidRPr="00512BF8" w:rsidRDefault="0059375B" w:rsidP="00860797">
      <w:pPr>
        <w:spacing w:after="0" w:line="240" w:lineRule="auto"/>
        <w:rPr>
          <w:rFonts w:ascii="Arial" w:hAnsi="Arial" w:cs="Arial"/>
          <w:bCs/>
          <w:sz w:val="24"/>
          <w:szCs w:val="24"/>
          <w:u w:val="single"/>
        </w:rPr>
      </w:pPr>
      <w:r w:rsidRPr="00512BF8">
        <w:rPr>
          <w:rFonts w:ascii="Arial" w:hAnsi="Arial" w:cs="Arial"/>
          <w:bCs/>
          <w:sz w:val="24"/>
          <w:szCs w:val="24"/>
          <w:u w:val="single"/>
        </w:rPr>
        <w:t>What will the student’s final project look like?</w:t>
      </w:r>
    </w:p>
    <w:p w:rsidR="0059375B" w:rsidRPr="00512BF8" w:rsidRDefault="0059375B" w:rsidP="0086079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bCs/>
          <w:sz w:val="24"/>
          <w:szCs w:val="24"/>
        </w:rPr>
        <w:t>One of the purposes or this project has nothing to do with curriculum—it has as much to do with:  ORGANIZATION, TENACITY, PERSERVERANCE, CREATIVITY, CORRECTNESS, PERSPECTIVE, AND GL</w:t>
      </w:r>
      <w:r w:rsidR="00230411" w:rsidRPr="00512BF8">
        <w:rPr>
          <w:rFonts w:ascii="Arial" w:hAnsi="Arial" w:cs="Arial"/>
          <w:bCs/>
          <w:sz w:val="24"/>
          <w:szCs w:val="24"/>
        </w:rPr>
        <w:t>OBAL AWARENESS.  With that said,</w:t>
      </w:r>
      <w:r w:rsidRPr="00512BF8">
        <w:rPr>
          <w:rFonts w:ascii="Arial" w:hAnsi="Arial" w:cs="Arial"/>
          <w:bCs/>
          <w:sz w:val="24"/>
          <w:szCs w:val="24"/>
        </w:rPr>
        <w:t xml:space="preserve"> each student should have, at the completion of the project, something so spectacular, so breathe-taking, so personal, and so dynamic, that it is something they will be proud of forever!  </w:t>
      </w:r>
      <w:r w:rsidR="003E14E1" w:rsidRPr="00512BF8">
        <w:rPr>
          <w:rFonts w:ascii="Arial" w:hAnsi="Arial" w:cs="Arial"/>
          <w:bCs/>
          <w:sz w:val="24"/>
          <w:szCs w:val="24"/>
        </w:rPr>
        <w:t xml:space="preserve">Depending on </w:t>
      </w:r>
      <w:r w:rsidR="00230411" w:rsidRPr="00512BF8">
        <w:rPr>
          <w:rFonts w:ascii="Arial" w:hAnsi="Arial" w:cs="Arial"/>
          <w:bCs/>
          <w:sz w:val="24"/>
          <w:szCs w:val="24"/>
        </w:rPr>
        <w:t xml:space="preserve">how much flexibility you offer </w:t>
      </w:r>
      <w:r w:rsidR="003E14E1" w:rsidRPr="00512BF8">
        <w:rPr>
          <w:rFonts w:ascii="Arial" w:hAnsi="Arial" w:cs="Arial"/>
          <w:bCs/>
          <w:sz w:val="24"/>
          <w:szCs w:val="24"/>
        </w:rPr>
        <w:t xml:space="preserve">your </w:t>
      </w:r>
      <w:r w:rsidR="00230411" w:rsidRPr="00512BF8">
        <w:rPr>
          <w:rFonts w:ascii="Arial" w:hAnsi="Arial" w:cs="Arial"/>
          <w:bCs/>
          <w:sz w:val="24"/>
          <w:szCs w:val="24"/>
        </w:rPr>
        <w:t xml:space="preserve">students in the creation of the </w:t>
      </w:r>
      <w:r w:rsidR="00230411" w:rsidRPr="00512BF8">
        <w:rPr>
          <w:rFonts w:ascii="Arial" w:hAnsi="Arial" w:cs="Arial"/>
          <w:bCs/>
          <w:sz w:val="24"/>
          <w:szCs w:val="24"/>
        </w:rPr>
        <w:lastRenderedPageBreak/>
        <w:t xml:space="preserve">Museum </w:t>
      </w:r>
      <w:r w:rsidR="003E14E1" w:rsidRPr="00512BF8">
        <w:rPr>
          <w:rFonts w:ascii="Arial" w:hAnsi="Arial" w:cs="Arial"/>
          <w:bCs/>
          <w:sz w:val="24"/>
          <w:szCs w:val="24"/>
        </w:rPr>
        <w:t>flexibility, students can change the colors and dynamics of the Museum template to their liking, but even without any change, the content will bring a two-dimension project to life, reflecting a c</w:t>
      </w:r>
      <w:r w:rsidRPr="00512BF8">
        <w:rPr>
          <w:rFonts w:ascii="Arial" w:hAnsi="Arial" w:cs="Arial"/>
          <w:sz w:val="24"/>
          <w:szCs w:val="24"/>
        </w:rPr>
        <w:t xml:space="preserve">omprehensive, creative, colorful, dynamic reflection of their virtual trip around </w:t>
      </w:r>
      <w:r w:rsidR="003E14E1" w:rsidRPr="00512BF8">
        <w:rPr>
          <w:rFonts w:ascii="Arial" w:hAnsi="Arial" w:cs="Arial"/>
          <w:sz w:val="24"/>
          <w:szCs w:val="24"/>
        </w:rPr>
        <w:t xml:space="preserve">a </w:t>
      </w:r>
      <w:r w:rsidRPr="00512BF8">
        <w:rPr>
          <w:rFonts w:ascii="Arial" w:hAnsi="Arial" w:cs="Arial"/>
          <w:sz w:val="24"/>
          <w:szCs w:val="24"/>
        </w:rPr>
        <w:t xml:space="preserve">world they explored and expounded on </w:t>
      </w:r>
      <w:r w:rsidR="003E14E1" w:rsidRPr="00512BF8">
        <w:rPr>
          <w:rFonts w:ascii="Arial" w:hAnsi="Arial" w:cs="Arial"/>
          <w:sz w:val="24"/>
          <w:szCs w:val="24"/>
        </w:rPr>
        <w:t>in findings and thought</w:t>
      </w:r>
      <w:r w:rsidRPr="00512BF8">
        <w:rPr>
          <w:rFonts w:ascii="Arial" w:hAnsi="Arial" w:cs="Arial"/>
          <w:sz w:val="24"/>
          <w:szCs w:val="24"/>
        </w:rPr>
        <w:t>.</w:t>
      </w:r>
    </w:p>
    <w:p w:rsidR="00230411" w:rsidRPr="00512BF8" w:rsidRDefault="00230411" w:rsidP="0086079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375B" w:rsidRPr="00512BF8" w:rsidRDefault="0059375B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How will I set it up?</w:t>
      </w:r>
    </w:p>
    <w:p w:rsidR="0059375B" w:rsidRPr="00512BF8" w:rsidRDefault="00230411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Give the instruction sheet to your students.  Provide them the method you will be distributing clues, the timeframe between clue releases, the deadlines for submitting each clue response.</w:t>
      </w:r>
      <w:r w:rsidR="00326C4F" w:rsidRPr="00512BF8">
        <w:rPr>
          <w:rFonts w:ascii="Arial" w:hAnsi="Arial" w:cs="Arial"/>
          <w:sz w:val="24"/>
          <w:szCs w:val="24"/>
        </w:rPr>
        <w:t xml:space="preserve">  Then provide them with class time (if you choose) and collect the projects on the due dates you set.</w:t>
      </w:r>
    </w:p>
    <w:p w:rsidR="00230411" w:rsidRPr="00512BF8" w:rsidRDefault="00230411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9375B" w:rsidRPr="00512BF8" w:rsidRDefault="0059375B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What do I need to do before I take them to the lab?</w:t>
      </w:r>
    </w:p>
    <w:p w:rsidR="0059375B" w:rsidRDefault="00326C4F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Make sure that your computer lab has the latest version (4.1) of Google Earth downloaded on each computer.   This is a FREE program.  Also ensure that each computer has an Internet connection and a browser (Internet Explorer, Firefox, Safari, etc.).  Either place a copy of the Museum template on each computer or have students download the template from the supporting website for this project</w:t>
      </w:r>
      <w:r w:rsidR="00512BF8">
        <w:rPr>
          <w:rFonts w:ascii="Arial" w:hAnsi="Arial" w:cs="Arial"/>
          <w:sz w:val="24"/>
          <w:szCs w:val="24"/>
        </w:rPr>
        <w:t>.</w:t>
      </w:r>
    </w:p>
    <w:p w:rsidR="00512BF8" w:rsidRPr="00512BF8" w:rsidRDefault="00512BF8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9375B" w:rsidRPr="00512BF8" w:rsidRDefault="0059375B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>Can I modify the research of my students?</w:t>
      </w:r>
    </w:p>
    <w:p w:rsidR="0059375B" w:rsidRPr="00512BF8" w:rsidRDefault="0059375B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 xml:space="preserve">Absolutely!  You are the teacher; you get to do whatever you think is best for your students.  You can give them more </w:t>
      </w:r>
      <w:r w:rsidR="00CE018A" w:rsidRPr="00512BF8">
        <w:rPr>
          <w:rFonts w:ascii="Arial" w:hAnsi="Arial" w:cs="Arial"/>
          <w:sz w:val="24"/>
          <w:szCs w:val="24"/>
        </w:rPr>
        <w:t>clues</w:t>
      </w:r>
      <w:r w:rsidR="00326C4F" w:rsidRPr="00512BF8">
        <w:rPr>
          <w:rFonts w:ascii="Arial" w:hAnsi="Arial" w:cs="Arial"/>
          <w:sz w:val="24"/>
          <w:szCs w:val="24"/>
        </w:rPr>
        <w:t>, less clues, different clues</w:t>
      </w:r>
      <w:r w:rsidRPr="00512BF8">
        <w:rPr>
          <w:rFonts w:ascii="Arial" w:hAnsi="Arial" w:cs="Arial"/>
          <w:sz w:val="24"/>
          <w:szCs w:val="24"/>
        </w:rPr>
        <w:t xml:space="preserve">, </w:t>
      </w:r>
      <w:r w:rsidR="00326C4F" w:rsidRPr="00512BF8">
        <w:rPr>
          <w:rFonts w:ascii="Arial" w:hAnsi="Arial" w:cs="Arial"/>
          <w:sz w:val="24"/>
          <w:szCs w:val="24"/>
        </w:rPr>
        <w:t xml:space="preserve">more websites, library resources, hints, </w:t>
      </w:r>
      <w:r w:rsidRPr="00512BF8">
        <w:rPr>
          <w:rFonts w:ascii="Arial" w:hAnsi="Arial" w:cs="Arial"/>
          <w:sz w:val="24"/>
          <w:szCs w:val="24"/>
        </w:rPr>
        <w:t>or anything you like!</w:t>
      </w:r>
    </w:p>
    <w:p w:rsidR="0059375B" w:rsidRPr="00512BF8" w:rsidRDefault="00CE018A" w:rsidP="00860797">
      <w:pPr>
        <w:pStyle w:val="BodyText"/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ab/>
      </w:r>
    </w:p>
    <w:p w:rsidR="0059375B" w:rsidRPr="00512BF8" w:rsidRDefault="0059375B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12BF8">
        <w:rPr>
          <w:rFonts w:ascii="Arial" w:hAnsi="Arial" w:cs="Arial"/>
          <w:sz w:val="24"/>
          <w:szCs w:val="24"/>
          <w:u w:val="single"/>
        </w:rPr>
        <w:t xml:space="preserve">Can I modify the contents of </w:t>
      </w:r>
      <w:r w:rsidR="007923C3" w:rsidRPr="00512BF8">
        <w:rPr>
          <w:rFonts w:ascii="Arial" w:hAnsi="Arial" w:cs="Arial"/>
          <w:sz w:val="24"/>
          <w:szCs w:val="24"/>
          <w:u w:val="single"/>
        </w:rPr>
        <w:t>the clues</w:t>
      </w:r>
      <w:r w:rsidRPr="00512BF8">
        <w:rPr>
          <w:rFonts w:ascii="Arial" w:hAnsi="Arial" w:cs="Arial"/>
          <w:sz w:val="24"/>
          <w:szCs w:val="24"/>
          <w:u w:val="single"/>
        </w:rPr>
        <w:t>?</w:t>
      </w:r>
    </w:p>
    <w:p w:rsidR="0059375B" w:rsidRPr="00512BF8" w:rsidRDefault="0059375B" w:rsidP="00860797">
      <w:pPr>
        <w:pStyle w:val="BodyText"/>
        <w:tabs>
          <w:tab w:val="left" w:pos="1080"/>
          <w:tab w:val="left" w:pos="1620"/>
          <w:tab w:val="left" w:pos="21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512BF8">
        <w:rPr>
          <w:rFonts w:ascii="Arial" w:hAnsi="Arial" w:cs="Arial"/>
          <w:sz w:val="24"/>
          <w:szCs w:val="24"/>
        </w:rPr>
        <w:t>Absolutely!  You are the teacher; you get to do whatever you think is best for your students.  You can get more statistical information, place an emphasis on</w:t>
      </w:r>
      <w:r w:rsidR="007923C3" w:rsidRPr="00512BF8">
        <w:rPr>
          <w:rFonts w:ascii="Arial" w:hAnsi="Arial" w:cs="Arial"/>
          <w:sz w:val="24"/>
          <w:szCs w:val="24"/>
        </w:rPr>
        <w:t xml:space="preserve"> current </w:t>
      </w:r>
      <w:r w:rsidR="00CE018A" w:rsidRPr="00512BF8">
        <w:rPr>
          <w:rFonts w:ascii="Arial" w:hAnsi="Arial" w:cs="Arial"/>
          <w:sz w:val="24"/>
          <w:szCs w:val="24"/>
        </w:rPr>
        <w:t>events or</w:t>
      </w:r>
      <w:r w:rsidRPr="00512BF8">
        <w:rPr>
          <w:rFonts w:ascii="Arial" w:hAnsi="Arial" w:cs="Arial"/>
          <w:sz w:val="24"/>
          <w:szCs w:val="24"/>
        </w:rPr>
        <w:t xml:space="preserve"> any other area you choose.  </w:t>
      </w:r>
    </w:p>
    <w:sectPr w:rsidR="0059375B" w:rsidRPr="00512BF8" w:rsidSect="00FD4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976"/>
    <w:multiLevelType w:val="multilevel"/>
    <w:tmpl w:val="CE86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B02B0"/>
    <w:multiLevelType w:val="hybridMultilevel"/>
    <w:tmpl w:val="9D8A6692"/>
    <w:lvl w:ilvl="0" w:tplc="4484F67C">
      <w:start w:val="1"/>
      <w:numFmt w:val="bullet"/>
      <w:lvlText w:val="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  <w:color w:val="00008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2">
    <w:nsid w:val="23F0737B"/>
    <w:multiLevelType w:val="multilevel"/>
    <w:tmpl w:val="0232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8F0A91"/>
    <w:multiLevelType w:val="multilevel"/>
    <w:tmpl w:val="246E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1530E6"/>
    <w:multiLevelType w:val="multilevel"/>
    <w:tmpl w:val="5C245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610940"/>
    <w:multiLevelType w:val="multilevel"/>
    <w:tmpl w:val="35569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CB340F"/>
    <w:multiLevelType w:val="multilevel"/>
    <w:tmpl w:val="BDE69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7F07D8"/>
    <w:multiLevelType w:val="multilevel"/>
    <w:tmpl w:val="4AD8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3F5599"/>
    <w:multiLevelType w:val="multilevel"/>
    <w:tmpl w:val="1316B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515903"/>
    <w:multiLevelType w:val="multilevel"/>
    <w:tmpl w:val="0636B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441F61"/>
    <w:multiLevelType w:val="multilevel"/>
    <w:tmpl w:val="1A6E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CB1F93"/>
    <w:multiLevelType w:val="multilevel"/>
    <w:tmpl w:val="29C26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652380"/>
    <w:multiLevelType w:val="multilevel"/>
    <w:tmpl w:val="25EC1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8824C6"/>
    <w:multiLevelType w:val="hybridMultilevel"/>
    <w:tmpl w:val="EB944A28"/>
    <w:lvl w:ilvl="0" w:tplc="9CEC7A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FF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4">
    <w:nsid w:val="79AC0639"/>
    <w:multiLevelType w:val="hybridMultilevel"/>
    <w:tmpl w:val="C4D47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3054DC"/>
    <w:multiLevelType w:val="multilevel"/>
    <w:tmpl w:val="34EA4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925B4F"/>
    <w:multiLevelType w:val="multilevel"/>
    <w:tmpl w:val="56E4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2"/>
  </w:num>
  <w:num w:numId="13">
    <w:abstractNumId w:val="7"/>
  </w:num>
  <w:num w:numId="14">
    <w:abstractNumId w:val="10"/>
  </w:num>
  <w:num w:numId="15">
    <w:abstractNumId w:val="3"/>
  </w:num>
  <w:num w:numId="16">
    <w:abstractNumId w:val="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A715F"/>
    <w:rsid w:val="0004663A"/>
    <w:rsid w:val="000D6D63"/>
    <w:rsid w:val="00171587"/>
    <w:rsid w:val="001D3410"/>
    <w:rsid w:val="00230411"/>
    <w:rsid w:val="002A715F"/>
    <w:rsid w:val="002F77AA"/>
    <w:rsid w:val="00325AE8"/>
    <w:rsid w:val="00326C4F"/>
    <w:rsid w:val="0034727A"/>
    <w:rsid w:val="00383A66"/>
    <w:rsid w:val="003E14E1"/>
    <w:rsid w:val="00414F8D"/>
    <w:rsid w:val="00422FD0"/>
    <w:rsid w:val="004C2804"/>
    <w:rsid w:val="00512BF8"/>
    <w:rsid w:val="0059375B"/>
    <w:rsid w:val="0066641D"/>
    <w:rsid w:val="006B030B"/>
    <w:rsid w:val="006E4E22"/>
    <w:rsid w:val="00723904"/>
    <w:rsid w:val="007923C3"/>
    <w:rsid w:val="00860797"/>
    <w:rsid w:val="009A5035"/>
    <w:rsid w:val="00AA5D33"/>
    <w:rsid w:val="00B37F3A"/>
    <w:rsid w:val="00B6457C"/>
    <w:rsid w:val="00B81E5E"/>
    <w:rsid w:val="00C64093"/>
    <w:rsid w:val="00CE018A"/>
    <w:rsid w:val="00CE25E3"/>
    <w:rsid w:val="00F87CAD"/>
    <w:rsid w:val="00FD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E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5937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375B"/>
  </w:style>
  <w:style w:type="paragraph" w:styleId="BodyText2">
    <w:name w:val="Body Text 2"/>
    <w:basedOn w:val="Normal"/>
    <w:link w:val="BodyText2Char"/>
    <w:uiPriority w:val="99"/>
    <w:semiHidden/>
    <w:unhideWhenUsed/>
    <w:rsid w:val="0059375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375B"/>
  </w:style>
  <w:style w:type="character" w:styleId="Hyperlink">
    <w:name w:val="Hyperlink"/>
    <w:basedOn w:val="DefaultParagraphFont"/>
    <w:rsid w:val="0059375B"/>
    <w:rPr>
      <w:color w:val="0000FF"/>
      <w:u w:val="single"/>
    </w:rPr>
  </w:style>
  <w:style w:type="table" w:styleId="TableGrid">
    <w:name w:val="Table Grid"/>
    <w:basedOn w:val="TableNormal"/>
    <w:rsid w:val="0059375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7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27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37F3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13625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777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12" w:space="31" w:color="999999"/>
          </w:divBdr>
          <w:divsChild>
            <w:div w:id="210522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873920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0232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12" w:space="31" w:color="999999"/>
          </w:divBdr>
          <w:divsChild>
            <w:div w:id="2387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6746</CharactersWithSpaces>
  <SharedDoc>false</SharedDoc>
  <HLinks>
    <vt:vector size="12" baseType="variant">
      <vt:variant>
        <vt:i4>4259910</vt:i4>
      </vt:variant>
      <vt:variant>
        <vt:i4>3</vt:i4>
      </vt:variant>
      <vt:variant>
        <vt:i4>0</vt:i4>
      </vt:variant>
      <vt:variant>
        <vt:i4>5</vt:i4>
      </vt:variant>
      <vt:variant>
        <vt:lpwstr>http://techtraining.dpsk12.org/TIE/TIE-GE</vt:lpwstr>
      </vt:variant>
      <vt:variant>
        <vt:lpwstr/>
      </vt:variant>
      <vt:variant>
        <vt:i4>2162739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Denver Public Schools</dc:creator>
  <cp:lastModifiedBy>Megan</cp:lastModifiedBy>
  <cp:revision>2</cp:revision>
  <dcterms:created xsi:type="dcterms:W3CDTF">2011-08-09T16:35:00Z</dcterms:created>
  <dcterms:modified xsi:type="dcterms:W3CDTF">2011-08-09T16:35:00Z</dcterms:modified>
</cp:coreProperties>
</file>